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1521E" w14:textId="5407FEFF" w:rsidR="009F696C" w:rsidRPr="009F696C" w:rsidRDefault="009F696C" w:rsidP="009F696C">
      <w:pPr>
        <w:widowControl w:val="0"/>
        <w:rPr>
          <w:snapToGrid w:val="0"/>
        </w:rPr>
      </w:pPr>
    </w:p>
    <w:p w14:paraId="51CE5C05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Antall brukere som potensielt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0C7495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7" w:history="1">
              <w:r w:rsidR="009F696C"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="009F696C"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0C7495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8" w:history="1">
              <w:r w:rsidR="009F696C"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="009F696C" w:rsidRPr="009F696C">
              <w:t xml:space="preserve"> </w:t>
            </w:r>
            <w:r w:rsidR="009F696C"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0C7495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9" w:history="1">
              <w:r w:rsidR="009F696C"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="009F696C"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0C7495" w:rsidP="003C4777">
            <w:pPr>
              <w:widowControl w:val="0"/>
              <w:spacing w:after="120" w:line="273" w:lineRule="exact"/>
              <w:textAlignment w:val="baseline"/>
            </w:pPr>
            <w:hyperlink r:id="rId10" w:history="1">
              <w:r w:rsidR="009F696C"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="009F696C" w:rsidRPr="009F696C">
              <w:rPr>
                <w:rStyle w:val="Hyperkobling"/>
                <w:rFonts w:eastAsia="PMingLiU"/>
              </w:rPr>
              <w:t xml:space="preserve"> </w:t>
            </w:r>
            <w:r w:rsidR="009F696C"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0C7495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1" w:history="1">
              <w:r w:rsidR="009F696C"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lastRenderedPageBreak/>
              <w:t xml:space="preserve">Cyberforsvaret ved Cyberforsvarets cybersikkerhetssenter (CSS) ivaretar den </w:t>
            </w:r>
            <w:proofErr w:type="spellStart"/>
            <w:r w:rsidRPr="009F696C">
              <w:t>sektorvise</w:t>
            </w:r>
            <w:proofErr w:type="spellEnd"/>
            <w:r w:rsidRPr="009F696C">
              <w:t xml:space="preserve"> responsfunksjonen for alvorlige digitale angrep mot forsvarssektoren (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). 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 skal bidra til å beskytte Forsvarets operasjoner mot digitale angrep. Videre skal </w:t>
            </w:r>
            <w:proofErr w:type="spellStart"/>
            <w:r w:rsidRPr="009F696C">
              <w:t>MilCERT</w:t>
            </w:r>
            <w:proofErr w:type="spellEnd"/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Ved varsling til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 xml:space="preserve">Dette skal sikre at det gjøres nødvendige skadevurderinger for forsvarssektoren og at det ytes bistand til koordinering og håndtering av hendelsen i sektoren. 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, skriftlig eller muntlig, behandles konfidensielt. Dette gjelder uavhengig av om informasjonen er merket eller uttalt å være konfidensiell/fortrolig eller ikke. Alle ansatte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har taushetsplikt om forhold de blir kjent med gjennom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sin virksomhet. Informasjon som gjelder hendelser vil bare gjøres tilgjengelig for personell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2"/>
      <w:head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291C15" w:rsidRDefault="00291C15" w:rsidP="00D62BCC">
      <w:r>
        <w:separator/>
      </w:r>
    </w:p>
    <w:p w14:paraId="78DBE165" w14:textId="77777777" w:rsidR="00291C15" w:rsidRDefault="00291C15" w:rsidP="00D62BCC"/>
  </w:endnote>
  <w:endnote w:type="continuationSeparator" w:id="0">
    <w:p w14:paraId="3C5FFA71" w14:textId="77777777" w:rsidR="00291C15" w:rsidRDefault="00291C15" w:rsidP="00D62BCC">
      <w:r>
        <w:continuationSeparator/>
      </w:r>
    </w:p>
    <w:p w14:paraId="7A016268" w14:textId="77777777" w:rsidR="00291C15" w:rsidRDefault="00291C1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291C15" w:rsidRDefault="00291C15" w:rsidP="00D62BCC">
      <w:r>
        <w:separator/>
      </w:r>
    </w:p>
    <w:p w14:paraId="48AFD148" w14:textId="77777777" w:rsidR="00291C15" w:rsidRDefault="00291C15" w:rsidP="00D62BCC"/>
  </w:footnote>
  <w:footnote w:type="continuationSeparator" w:id="0">
    <w:p w14:paraId="5F0BCB07" w14:textId="77777777" w:rsidR="00291C15" w:rsidRDefault="00291C15" w:rsidP="00D62BCC">
      <w:r>
        <w:continuationSeparator/>
      </w:r>
    </w:p>
    <w:p w14:paraId="42DDF722" w14:textId="77777777" w:rsidR="00291C15" w:rsidRDefault="00291C1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3C611" w14:textId="77777777" w:rsidR="000C7495" w:rsidRPr="000C7495" w:rsidRDefault="000C7495" w:rsidP="000C7495">
    <w:pPr>
      <w:pStyle w:val="Topptekst"/>
    </w:pPr>
    <w:r w:rsidRPr="000C7495">
      <w:t>2026020289 – Anskaffelse av rammeavtale for tindeveiledere og skiveiledere</w:t>
    </w:r>
  </w:p>
  <w:p w14:paraId="52712B68" w14:textId="63F35CE2" w:rsidR="00291C15" w:rsidRPr="00C6387C" w:rsidRDefault="00C6387C" w:rsidP="00C6387C">
    <w:pPr>
      <w:pStyle w:val="Topptekst"/>
    </w:pPr>
    <w:r>
      <w:t>DEL</w:t>
    </w:r>
    <w:r w:rsidR="00573F65" w:rsidRPr="00C6387C">
      <w:t xml:space="preserve"> </w:t>
    </w:r>
    <w:r w:rsidR="00A55FDF">
      <w:t>II</w:t>
    </w:r>
    <w:r w:rsidR="00573F65" w:rsidRPr="00C6387C">
      <w:t xml:space="preserve"> – Vedlegg </w:t>
    </w:r>
    <w:r w:rsidR="00CE35A7">
      <w:t>L</w:t>
    </w:r>
    <w:r w:rsidR="00A55FDF">
      <w:t xml:space="preserve"> –</w:t>
    </w:r>
    <w:r w:rsidR="00123121" w:rsidRPr="00C6387C">
      <w:t xml:space="preserve"> </w:t>
    </w:r>
    <w:r w:rsidR="009F696C">
      <w:t>S</w:t>
    </w:r>
    <w:r w:rsidR="009F696C" w:rsidRPr="009F696C">
      <w:t>kjema for varsling av digitale angrep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7417865">
    <w:abstractNumId w:val="9"/>
  </w:num>
  <w:num w:numId="2" w16cid:durableId="642271482">
    <w:abstractNumId w:val="15"/>
  </w:num>
  <w:num w:numId="3" w16cid:durableId="621420493">
    <w:abstractNumId w:val="0"/>
  </w:num>
  <w:num w:numId="4" w16cid:durableId="1176578755">
    <w:abstractNumId w:val="11"/>
  </w:num>
  <w:num w:numId="5" w16cid:durableId="1961956635">
    <w:abstractNumId w:val="13"/>
  </w:num>
  <w:num w:numId="6" w16cid:durableId="2037996557">
    <w:abstractNumId w:val="7"/>
  </w:num>
  <w:num w:numId="7" w16cid:durableId="268968678">
    <w:abstractNumId w:val="19"/>
  </w:num>
  <w:num w:numId="8" w16cid:durableId="1213272152">
    <w:abstractNumId w:val="1"/>
  </w:num>
  <w:num w:numId="9" w16cid:durableId="12926996">
    <w:abstractNumId w:val="2"/>
  </w:num>
  <w:num w:numId="10" w16cid:durableId="896403770">
    <w:abstractNumId w:val="5"/>
  </w:num>
  <w:num w:numId="11" w16cid:durableId="1990941250">
    <w:abstractNumId w:val="4"/>
  </w:num>
  <w:num w:numId="12" w16cid:durableId="289483333">
    <w:abstractNumId w:val="18"/>
  </w:num>
  <w:num w:numId="13" w16cid:durableId="655183072">
    <w:abstractNumId w:val="8"/>
  </w:num>
  <w:num w:numId="14" w16cid:durableId="511644461">
    <w:abstractNumId w:val="3"/>
  </w:num>
  <w:num w:numId="15" w16cid:durableId="15086467">
    <w:abstractNumId w:val="16"/>
  </w:num>
  <w:num w:numId="16" w16cid:durableId="1248465803">
    <w:abstractNumId w:val="17"/>
  </w:num>
  <w:num w:numId="17" w16cid:durableId="1214469118">
    <w:abstractNumId w:val="6"/>
  </w:num>
  <w:num w:numId="18" w16cid:durableId="2014603211">
    <w:abstractNumId w:val="22"/>
  </w:num>
  <w:num w:numId="19" w16cid:durableId="1401908921">
    <w:abstractNumId w:val="21"/>
  </w:num>
  <w:num w:numId="20" w16cid:durableId="83379953">
    <w:abstractNumId w:val="14"/>
  </w:num>
  <w:num w:numId="21" w16cid:durableId="425078859">
    <w:abstractNumId w:val="10"/>
  </w:num>
  <w:num w:numId="22" w16cid:durableId="637107976">
    <w:abstractNumId w:val="12"/>
  </w:num>
  <w:num w:numId="23" w16cid:durableId="188116320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D9F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32C6"/>
    <w:rsid w:val="000A4756"/>
    <w:rsid w:val="000B14BC"/>
    <w:rsid w:val="000B1775"/>
    <w:rsid w:val="000B24AA"/>
    <w:rsid w:val="000B3173"/>
    <w:rsid w:val="000B3F6E"/>
    <w:rsid w:val="000B4674"/>
    <w:rsid w:val="000B63B8"/>
    <w:rsid w:val="000B6C2D"/>
    <w:rsid w:val="000C3030"/>
    <w:rsid w:val="000C380D"/>
    <w:rsid w:val="000C7495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3001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328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E7ECE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22EF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2F3E"/>
    <w:rsid w:val="00905FA4"/>
    <w:rsid w:val="00906B5D"/>
    <w:rsid w:val="00907CDE"/>
    <w:rsid w:val="00910E69"/>
    <w:rsid w:val="00911CB2"/>
    <w:rsid w:val="009127ED"/>
    <w:rsid w:val="00912D4F"/>
    <w:rsid w:val="009132B1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871A3"/>
    <w:rsid w:val="00990B45"/>
    <w:rsid w:val="00990F98"/>
    <w:rsid w:val="009916F7"/>
    <w:rsid w:val="00992AA4"/>
    <w:rsid w:val="00992C79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5FDF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3744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678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surs_001074@mil.n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Cyfor.css.kontakt@mil.n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m.no/fagomrader/digital-sikkerhet/nasjonalt-cybersikkerhetssente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csc-hh@nsm.nb-nett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rt@ncsc.no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4858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2026-03-20T13:05:00Z</dcterms:created>
  <dcterms:modified xsi:type="dcterms:W3CDTF">2026-05-11T11:46:00Z</dcterms:modified>
</cp:coreProperties>
</file>